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赣州市中医院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标识标牌等日常宣传用品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采购清单</w:t>
      </w:r>
    </w:p>
    <w:tbl>
      <w:tblPr>
        <w:tblStyle w:val="3"/>
        <w:tblpPr w:leftFromText="180" w:rightFromText="180" w:vertAnchor="text" w:horzAnchor="page" w:tblpX="1361" w:tblpY="309"/>
        <w:tblOverlap w:val="never"/>
        <w:tblW w:w="850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"/>
        <w:gridCol w:w="544"/>
        <w:gridCol w:w="1665"/>
        <w:gridCol w:w="3688"/>
        <w:gridCol w:w="984"/>
        <w:gridCol w:w="1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仿宋_GB2312"/>
                <w:b/>
                <w:color w:val="auto"/>
                <w:sz w:val="28"/>
                <w:szCs w:val="28"/>
                <w:highlight w:val="none"/>
              </w:rPr>
              <w:t>组号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color w:val="auto"/>
                <w:kern w:val="1"/>
                <w:sz w:val="22"/>
                <w:szCs w:val="22"/>
                <w:highlight w:val="none"/>
              </w:rPr>
            </w:pPr>
            <w:r>
              <w:rPr>
                <w:rFonts w:ascii="宋体" w:hAnsi="宋体" w:cs="仿宋_GB2312"/>
                <w:b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仿宋_GB2312"/>
                <w:b/>
                <w:color w:val="auto"/>
                <w:sz w:val="28"/>
                <w:szCs w:val="28"/>
                <w:highlight w:val="none"/>
              </w:rPr>
              <w:t>材料工艺、尺寸规格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仿宋_GB2312"/>
                <w:b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sz w:val="28"/>
                <w:szCs w:val="28"/>
                <w:highlight w:val="none"/>
              </w:rPr>
              <w:t>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印刷品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封面封底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材料工艺：200克铜板纸覆光膜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尺寸规格：A4纸（见样本）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份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胶装书本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材料工艺：胶装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尺寸规格：A4纸（见样本）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黑白打印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材料工艺：A4普通黑白打印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尺寸规格：A4纸（见样本）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彩色打印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材料工艺：A4普通彩色打印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尺寸规格：A4纸（见样本）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封面封底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材料工艺：网纹纸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尺寸规格：A4纸（见样本）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份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聘书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聘书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本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荣誉证书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展开A4大小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本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折页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材料工艺：157克铜板纸彩印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尺寸规格：A4纸，三折页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宣传单页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材料工艺：157克铜板纸彩印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尺寸规格：A4纸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43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宣传单页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粉色纸黑白打印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尺寸规格：A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纸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卡片类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胸卡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（职工胸卡、进修生、实习生）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PVC标准卡；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尺寸规格：90mmX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54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mm。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胸卡卡套+卡扣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PVC标准卡；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尺寸规格：90mmX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54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mm。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胸卡卡套+挂绳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PVC标准卡；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尺寸规格：90mmX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54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mm。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参会证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+挂绳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PVC标准卡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100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mmX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75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mm。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1寸照片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佳能水晶照片纸彩打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，6张/板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尺寸规格：2.5cmX3.5cm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板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2寸照片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佳能水晶照片纸彩打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，6张/板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尺寸规格：5cmX3.5cm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板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7寸照片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佳能水晶照片纸彩打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，过塑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尺寸规格：7寸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名片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材料工艺：300克名片纸，500张/盒；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尺寸规格：90mmX54mm。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盒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名片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材料工艺：300克名片纸，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00张/盒；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尺寸规格：90mmX54mm。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盒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插卡单面、双面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(一级护理、防压疮等)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材料工艺：300克铜板纸双面彩印，加厚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尺寸规格：87mmX18mm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双层名字插卡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材料工艺：300克铜板纸双面彩印，加厚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尺寸规格：90mmX25mm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岗位牌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pvc标准卡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34cmX17cm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丝印类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横幅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材料工艺：横幅丝印；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尺寸规格：宽幅70cm，长幅不限。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（义诊横幅两边加木条和铁丝）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控烟牌铝塑板丝印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手工丝印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平方米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平方米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绶带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绸布带扣针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14x170cm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条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红袖章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绸布带扣针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40cmX21cm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写真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类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宣传栏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铝合金、大芯板、铝塑板、高清写真背胶等；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120cm*240cm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健康教育宣传栏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材料工艺：高清写真背胶；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㎡及以上。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平方米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院内上墙写真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材料工艺：高清车贴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按平方米计算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平方米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海报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材料工艺：高清写真背胶；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尺寸规格：60x80cm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平方米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喷绘类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室外高清车贴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材料工艺：高清防水防晒黑胶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按平方米计算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平方米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地贴指示膜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高清黑胶覆地贴膜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按平方米计算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平方米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玻璃单透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材料工艺：高清车贴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按平方米计算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平方米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写真裱板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制度牌、科室宣传牌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材料工艺：写真哑膜裱涂塑板裱银框；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50cmX70cm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制度牌、科室宣传牌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材料工艺：写真哑膜裱涂塑板裱银框；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尺寸规格：60*80cm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制度牌、科室宣传牌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材料工艺：写真哑膜裱涂塑板裱防铝C型边框；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50*70cm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制度牌、科室宣传牌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材料工艺：写真哑膜裱涂塑板裱防铝C型边框；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禁烟牌（特大号）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材料工艺：写真哑膜裱涂塑板；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40*60cm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禁烟牌（大号）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材料工艺：写真哑膜裱涂塑板；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禁烟牌（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号）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材料工艺：写真哑膜裱涂塑板；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禁烟牌（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号）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材料工艺：写真哑膜裱涂塑板；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其他温馨提示等标识牌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材料工艺：写真哑膜裱涂塑板;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病房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科室牌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铝合金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尺寸规格：12cmX28cm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亚克力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类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病房床头牌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材料工艺：亚克力插槽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40cmX40cm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亚克力插盒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材料工艺：亚克力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底板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+亚克力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1㎡以上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平方米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亚克力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强磁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台签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3mm亚克力盒子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尺寸规格：10cmX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20cm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4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亚克力制度牌、宣传牌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材料工艺：双层4.0亚克力内夹写真+广告钉安装；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尺寸规格：60*80cm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展示类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易拉宝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材料工艺：铝制易拉宝+直喷PVC画面铝制；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尺寸规格：80cmX200cm。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展架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材料工艺：门型展架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含直喷PVC画面；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尺寸规格：80cmX180cm。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展架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材料工艺：直喷PVC画面；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尺寸规格：80cmX180cm。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铝合金楼层索引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材料工艺：铝型材楼层索引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尺寸规格：90cmX60cm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刻字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按实际尺寸计算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不干胶：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A3（需要按数量裁剪)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牌匾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材料工艺：红木板砂金奖牌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cmX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牌匾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钛金板腐蚀四周折边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0.8mm厚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cmX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0cm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奖杯</w:t>
            </w:r>
            <w:bookmarkStart w:id="0" w:name="_GoBack"/>
            <w:bookmarkEnd w:id="0"/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水晶杯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12cmX18cmX6cm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文化墙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材料工艺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2cm厚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PVC板UV打印，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亚克力、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异形雕刻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平方米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灯笼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>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国庆元旦氛围布置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1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材料工艺：绒布；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1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尺寸规格：1.5米直径。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旗帜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>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国庆元旦氛围布置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材料工艺：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防水纳米布</w:t>
            </w:r>
            <w:r>
              <w:rPr>
                <w:rFonts w:ascii="仿宋" w:hAnsi="仿宋" w:eastAsia="仿宋" w:cs="仿宋"/>
                <w:sz w:val="22"/>
                <w:szCs w:val="22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尺寸规格：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3号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1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国庆元旦氛围布置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材料工艺：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防水纳米布</w:t>
            </w:r>
            <w:r>
              <w:rPr>
                <w:rFonts w:ascii="仿宋" w:hAnsi="仿宋" w:eastAsia="仿宋" w:cs="仿宋"/>
                <w:sz w:val="22"/>
                <w:szCs w:val="22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尺寸规格：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4号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1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国庆元旦氛围布置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材料工艺：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防水纳米布</w:t>
            </w:r>
            <w:r>
              <w:rPr>
                <w:rFonts w:ascii="仿宋" w:hAnsi="仿宋" w:eastAsia="仿宋" w:cs="仿宋"/>
                <w:sz w:val="22"/>
                <w:szCs w:val="22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尺寸规格：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5号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国庆元旦氛围布置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1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防水纳米布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；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50cmX70cm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  <w:t>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国庆元旦氛围布置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1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材料工艺：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防水纳米布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；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尺寸规格：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30cmX40cm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  <w:t>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  <w:tc>
          <w:tcPr>
            <w:tcW w:w="7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>以上均为国内服务。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>以上报价需包含设计、制作、安装、税费等费用。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>报价表需盖公章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02FCE"/>
    <w:rsid w:val="248F0257"/>
    <w:rsid w:val="2CD84032"/>
    <w:rsid w:val="39EE2EE4"/>
    <w:rsid w:val="3FA6388F"/>
    <w:rsid w:val="783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240" w:beforeLines="0" w:after="120" w:afterLines="0"/>
      <w:jc w:val="left"/>
    </w:pPr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2021-02-02T01:53:00Z</dcterms:created>
  <dc:creator>user</dc:creator>
  <cp:lastModifiedBy>user</cp:lastModifiedBy>
  <dcterms:modified xsi:type="dcterms:W3CDTF">2021-02-02T06:08:05Z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